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9D70" w14:textId="1B204920" w:rsidR="000D7AB6" w:rsidRPr="0096180C" w:rsidRDefault="000D7AB6" w:rsidP="000D7AB6">
      <w:pPr>
        <w:jc w:val="both"/>
      </w:pPr>
      <w:r w:rsidRPr="0096180C">
        <w:t xml:space="preserve">Dans le cadre de ses missions, le Syndicat </w:t>
      </w:r>
      <w:r>
        <w:t xml:space="preserve">Mixte pour les Inondations, l’Aménagement et la Gestion de l’Eau </w:t>
      </w:r>
      <w:r w:rsidRPr="0096180C">
        <w:t>recrute :</w:t>
      </w:r>
    </w:p>
    <w:p w14:paraId="44258623" w14:textId="77777777" w:rsidR="00E94836" w:rsidRPr="0096180C" w:rsidRDefault="00E94836" w:rsidP="0096180C">
      <w:pPr>
        <w:jc w:val="both"/>
      </w:pPr>
    </w:p>
    <w:p w14:paraId="50837D6E" w14:textId="47B7B9DF" w:rsidR="00E94836" w:rsidRPr="00F00A2E" w:rsidRDefault="00E94836" w:rsidP="0096180C">
      <w:pPr>
        <w:jc w:val="both"/>
        <w:rPr>
          <w:b/>
          <w:u w:val="single"/>
          <w:lang w:eastAsia="en-US"/>
        </w:rPr>
      </w:pPr>
      <w:r w:rsidRPr="0096180C">
        <w:rPr>
          <w:rFonts w:eastAsia="Times New Roman"/>
        </w:rPr>
        <w:t>Un/une</w:t>
      </w:r>
      <w:r w:rsidR="0096180C" w:rsidRPr="0096180C">
        <w:rPr>
          <w:rFonts w:eastAsia="Times New Roman"/>
        </w:rPr>
        <w:t xml:space="preserve"> </w:t>
      </w:r>
      <w:r w:rsidR="00251295">
        <w:rPr>
          <w:lang w:eastAsia="en-US"/>
        </w:rPr>
        <w:t>technicien(ne) en charge de la sûreté des ouvrages et aménagements hydrauliques</w:t>
      </w:r>
      <w:r w:rsidR="0096180C" w:rsidRPr="0096180C">
        <w:rPr>
          <w:rFonts w:eastAsia="Times New Roman"/>
        </w:rPr>
        <w:t xml:space="preserve">, relevant du cadre d’emploi des </w:t>
      </w:r>
      <w:r w:rsidR="00251295">
        <w:rPr>
          <w:rFonts w:eastAsia="Times New Roman"/>
        </w:rPr>
        <w:t>techniciens</w:t>
      </w:r>
      <w:r w:rsidR="003D0C57">
        <w:rPr>
          <w:rFonts w:eastAsia="Times New Roman"/>
        </w:rPr>
        <w:t xml:space="preserve"> territoriaux</w:t>
      </w:r>
      <w:r w:rsidR="00712B40">
        <w:rPr>
          <w:rFonts w:eastAsia="Times New Roman"/>
        </w:rPr>
        <w:t>, grad</w:t>
      </w:r>
      <w:r w:rsidR="00251295">
        <w:rPr>
          <w:rFonts w:eastAsia="Times New Roman"/>
        </w:rPr>
        <w:t>e technicien ou technicien principal 2</w:t>
      </w:r>
      <w:r w:rsidR="00251295" w:rsidRPr="00251295">
        <w:rPr>
          <w:rFonts w:eastAsia="Times New Roman"/>
          <w:vertAlign w:val="superscript"/>
        </w:rPr>
        <w:t>ème</w:t>
      </w:r>
      <w:r w:rsidR="00251295">
        <w:rPr>
          <w:rFonts w:eastAsia="Times New Roman"/>
        </w:rPr>
        <w:t xml:space="preserve"> classe</w:t>
      </w:r>
      <w:r w:rsidR="0096180C">
        <w:rPr>
          <w:rFonts w:eastAsia="Times New Roman"/>
        </w:rPr>
        <w:t>.</w:t>
      </w:r>
    </w:p>
    <w:p w14:paraId="5F6FB834" w14:textId="77777777" w:rsidR="0096180C" w:rsidRPr="0096180C" w:rsidRDefault="0096180C" w:rsidP="0096180C">
      <w:pPr>
        <w:jc w:val="both"/>
        <w:rPr>
          <w:rFonts w:eastAsia="Times New Roman"/>
        </w:rPr>
      </w:pPr>
    </w:p>
    <w:p w14:paraId="5BFA9B86" w14:textId="06081FA4" w:rsidR="00E94836" w:rsidRPr="0096180C" w:rsidRDefault="00E94836" w:rsidP="0096180C">
      <w:pPr>
        <w:jc w:val="both"/>
        <w:rPr>
          <w:rFonts w:eastAsia="Times New Roman"/>
        </w:rPr>
      </w:pPr>
      <w:r w:rsidRPr="0096180C">
        <w:rPr>
          <w:rFonts w:eastAsia="Times New Roman"/>
        </w:rPr>
        <w:t xml:space="preserve">Placée sous l’autorité hiérarchique </w:t>
      </w:r>
      <w:r w:rsidR="003D0C57">
        <w:rPr>
          <w:rFonts w:eastAsia="Times New Roman"/>
        </w:rPr>
        <w:t>d</w:t>
      </w:r>
      <w:r w:rsidR="00827ADD">
        <w:rPr>
          <w:rFonts w:eastAsia="Times New Roman"/>
        </w:rPr>
        <w:t>e la</w:t>
      </w:r>
      <w:r w:rsidR="003D0C57">
        <w:rPr>
          <w:rFonts w:eastAsia="Times New Roman"/>
        </w:rPr>
        <w:t xml:space="preserve"> responsable du pôle</w:t>
      </w:r>
      <w:r w:rsidR="00F00A2E">
        <w:rPr>
          <w:rFonts w:eastAsia="Times New Roman"/>
        </w:rPr>
        <w:t xml:space="preserve"> </w:t>
      </w:r>
      <w:r w:rsidR="00251295">
        <w:rPr>
          <w:rFonts w:eastAsia="Times New Roman"/>
        </w:rPr>
        <w:t>ouvrages hydrauliques</w:t>
      </w:r>
      <w:r w:rsidR="00E755ED">
        <w:rPr>
          <w:rFonts w:eastAsia="Times New Roman"/>
        </w:rPr>
        <w:t xml:space="preserve"> </w:t>
      </w:r>
      <w:r w:rsidR="00D368ED">
        <w:rPr>
          <w:rFonts w:eastAsia="Times New Roman"/>
        </w:rPr>
        <w:t>c</w:t>
      </w:r>
      <w:r w:rsidR="0096180C" w:rsidRPr="0096180C">
        <w:rPr>
          <w:rFonts w:eastAsia="Times New Roman"/>
        </w:rPr>
        <w:t>ette personne</w:t>
      </w:r>
      <w:r w:rsidRPr="0096180C">
        <w:rPr>
          <w:rFonts w:eastAsia="Times New Roman"/>
        </w:rPr>
        <w:t xml:space="preserve"> se verra confier les missions suivantes : </w:t>
      </w:r>
    </w:p>
    <w:p w14:paraId="382D4E74" w14:textId="77777777" w:rsidR="0096180C" w:rsidRPr="0096180C" w:rsidRDefault="0096180C" w:rsidP="0096180C">
      <w:pPr>
        <w:jc w:val="both"/>
        <w:rPr>
          <w:rFonts w:eastAsia="Times New Roman"/>
        </w:rPr>
      </w:pPr>
    </w:p>
    <w:p w14:paraId="3D278BC3" w14:textId="218467D5" w:rsidR="002F17BA" w:rsidRPr="002F17BA" w:rsidRDefault="002F17BA" w:rsidP="002F17BA">
      <w:pPr>
        <w:jc w:val="both"/>
        <w:rPr>
          <w:u w:val="single"/>
          <w:lang w:eastAsia="en-US"/>
        </w:rPr>
      </w:pPr>
      <w:r w:rsidRPr="002F17BA">
        <w:rPr>
          <w:u w:val="single"/>
          <w:lang w:eastAsia="en-US"/>
        </w:rPr>
        <w:t xml:space="preserve">Missions : </w:t>
      </w:r>
    </w:p>
    <w:p w14:paraId="47699688" w14:textId="005A8DA6" w:rsidR="00251295" w:rsidRPr="00251295" w:rsidRDefault="00251295" w:rsidP="00251295">
      <w:pPr>
        <w:jc w:val="both"/>
      </w:pPr>
      <w:r>
        <w:t>-</w:t>
      </w:r>
      <w:r w:rsidRPr="00251295">
        <w:t>Constituer l’équipe du Pôle Ouvrages Hydrauliques</w:t>
      </w:r>
      <w:r>
        <w:t> ;</w:t>
      </w:r>
    </w:p>
    <w:p w14:paraId="38C0CBAE" w14:textId="427C7BFB" w:rsidR="00251295" w:rsidRPr="00251295" w:rsidRDefault="00251295" w:rsidP="00251295">
      <w:pPr>
        <w:jc w:val="both"/>
      </w:pPr>
      <w:r>
        <w:t>-</w:t>
      </w:r>
      <w:r w:rsidRPr="00251295">
        <w:t>Assurer le suivi et la gestion des ouvrages classés en conformité avec les obligations règlementaires</w:t>
      </w:r>
      <w:r>
        <w:t> ;</w:t>
      </w:r>
    </w:p>
    <w:p w14:paraId="5752A335" w14:textId="259C6DFC" w:rsidR="00251295" w:rsidRPr="00251295" w:rsidRDefault="00251295" w:rsidP="00251295">
      <w:pPr>
        <w:jc w:val="both"/>
      </w:pPr>
      <w:r>
        <w:t>-</w:t>
      </w:r>
      <w:r w:rsidRPr="00251295">
        <w:t>Constituer et compléter régulièrement les dossiers des ouvrages</w:t>
      </w:r>
      <w:r>
        <w:t> ;</w:t>
      </w:r>
    </w:p>
    <w:p w14:paraId="184C0FA8" w14:textId="17F8A480" w:rsidR="00251295" w:rsidRPr="00251295" w:rsidRDefault="00251295" w:rsidP="00251295">
      <w:pPr>
        <w:jc w:val="both"/>
      </w:pPr>
      <w:r>
        <w:t>-</w:t>
      </w:r>
      <w:r w:rsidRPr="00251295">
        <w:t>Utiliser l’outil de gestion SIRS digues et participer à la mise à jour de la base de données</w:t>
      </w:r>
      <w:r>
        <w:t> ;</w:t>
      </w:r>
    </w:p>
    <w:p w14:paraId="39016CFC" w14:textId="738743A5" w:rsidR="00251295" w:rsidRPr="00251295" w:rsidRDefault="00251295" w:rsidP="00251295">
      <w:pPr>
        <w:jc w:val="both"/>
      </w:pPr>
      <w:r>
        <w:t>-</w:t>
      </w:r>
      <w:r w:rsidRPr="00251295">
        <w:t>Piloter et réaliser les visites techniques approfondies, rédiger les rapports de surveillance</w:t>
      </w:r>
      <w:r>
        <w:t> ;</w:t>
      </w:r>
    </w:p>
    <w:p w14:paraId="06BEC7EE" w14:textId="077AA82C" w:rsidR="00251295" w:rsidRPr="00251295" w:rsidRDefault="00251295" w:rsidP="00251295">
      <w:pPr>
        <w:jc w:val="both"/>
      </w:pPr>
      <w:r>
        <w:t>-</w:t>
      </w:r>
      <w:r w:rsidRPr="00251295">
        <w:t>Conduire des projets relatifs aux ouvrages de protection contre les inondations et aménagements connexes confiés à des maîtres d’œuvre privés (EDD, ACB/AMC)</w:t>
      </w:r>
      <w:r>
        <w:t> ;</w:t>
      </w:r>
    </w:p>
    <w:p w14:paraId="6008BAC5" w14:textId="526E635E" w:rsidR="00251295" w:rsidRPr="00251295" w:rsidRDefault="00251295" w:rsidP="00251295">
      <w:pPr>
        <w:jc w:val="both"/>
      </w:pPr>
      <w:r>
        <w:t>-</w:t>
      </w:r>
      <w:r w:rsidRPr="00251295">
        <w:t>Participer à l’élaboration et à la mise à jour des consignes et fiches d’astreinte pour la gestion des ouvrages en crue</w:t>
      </w:r>
      <w:r>
        <w:t> ;</w:t>
      </w:r>
    </w:p>
    <w:p w14:paraId="49F1F214" w14:textId="5E1089C7" w:rsidR="00251295" w:rsidRPr="00251295" w:rsidRDefault="00251295" w:rsidP="00251295">
      <w:pPr>
        <w:jc w:val="both"/>
      </w:pPr>
      <w:r>
        <w:t>-</w:t>
      </w:r>
      <w:r w:rsidRPr="00251295">
        <w:t>Participer à l’élaboration d’exercices de gestion de crise</w:t>
      </w:r>
      <w:r>
        <w:t> ;</w:t>
      </w:r>
    </w:p>
    <w:p w14:paraId="08A9F3FC" w14:textId="684EE23C" w:rsidR="00F00A2E" w:rsidRPr="00E05F41" w:rsidRDefault="00F00A2E" w:rsidP="00F00A2E">
      <w:pPr>
        <w:jc w:val="both"/>
      </w:pPr>
      <w:r>
        <w:t>-Participer au dispositif d’astreinte.</w:t>
      </w:r>
    </w:p>
    <w:p w14:paraId="1186FA89" w14:textId="77777777" w:rsidR="00E94836" w:rsidRPr="0096180C" w:rsidRDefault="00E94836" w:rsidP="0096180C">
      <w:pPr>
        <w:jc w:val="both"/>
      </w:pPr>
    </w:p>
    <w:p w14:paraId="02460BAD" w14:textId="77777777" w:rsidR="00712B40" w:rsidRPr="00F00A2E" w:rsidRDefault="003D0C57" w:rsidP="00712B40">
      <w:pPr>
        <w:widowControl w:val="0"/>
        <w:tabs>
          <w:tab w:val="left" w:pos="240"/>
        </w:tabs>
        <w:jc w:val="both"/>
        <w:rPr>
          <w:snapToGrid w:val="0"/>
          <w:color w:val="000000"/>
          <w:u w:val="single"/>
          <w:lang w:eastAsia="en-US"/>
        </w:rPr>
      </w:pPr>
      <w:r w:rsidRPr="00F00A2E">
        <w:rPr>
          <w:bCs/>
          <w:u w:val="single"/>
          <w:lang w:eastAsia="en-US"/>
        </w:rPr>
        <w:t>Compétences et technicités requises :</w:t>
      </w:r>
    </w:p>
    <w:p w14:paraId="491762E0" w14:textId="01A513E1" w:rsidR="00F00A2E" w:rsidRPr="00251295" w:rsidRDefault="00F00A2E" w:rsidP="00F00A2E">
      <w:pPr>
        <w:jc w:val="both"/>
      </w:pPr>
      <w:r w:rsidRPr="00251295">
        <w:t>-Co</w:t>
      </w:r>
      <w:r w:rsidR="00251295" w:rsidRPr="00251295">
        <w:t>mpétences en</w:t>
      </w:r>
      <w:r w:rsidRPr="00251295">
        <w:t xml:space="preserve"> hydraulique</w:t>
      </w:r>
      <w:r w:rsidR="00251295" w:rsidRPr="00251295">
        <w:t xml:space="preserve"> et géotechnique</w:t>
      </w:r>
    </w:p>
    <w:p w14:paraId="0FF1EBB8" w14:textId="1A95FB69" w:rsidR="00F00A2E" w:rsidRPr="00251295" w:rsidRDefault="00F00A2E" w:rsidP="00F00A2E">
      <w:pPr>
        <w:jc w:val="both"/>
      </w:pPr>
      <w:r w:rsidRPr="00251295">
        <w:t>-Connaissance des marchés publics</w:t>
      </w:r>
    </w:p>
    <w:p w14:paraId="4EECADA3" w14:textId="06DAACA3" w:rsidR="00F00A2E" w:rsidRPr="00251295" w:rsidRDefault="00F00A2E" w:rsidP="00F00A2E">
      <w:pPr>
        <w:jc w:val="both"/>
      </w:pPr>
      <w:r w:rsidRPr="00251295">
        <w:t xml:space="preserve">-Règles et principes de finances publiques et de la comptabilité publique  </w:t>
      </w:r>
    </w:p>
    <w:p w14:paraId="2E14295B" w14:textId="1E2CDB75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</w:t>
      </w:r>
      <w:r w:rsidRPr="00251295">
        <w:rPr>
          <w:rFonts w:cs="Arial"/>
        </w:rPr>
        <w:t>Règles, normes et conventions propres à chaque type de domaine technique (infrastructures, digues, paysage, etc…)</w:t>
      </w:r>
    </w:p>
    <w:p w14:paraId="568359CE" w14:textId="364F228C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</w:t>
      </w:r>
      <w:r w:rsidRPr="00251295">
        <w:rPr>
          <w:rFonts w:cs="Arial"/>
        </w:rPr>
        <w:t>Enjeux, évolutions et cadre règlementaire des politiques publiques du domaine d’intervention</w:t>
      </w:r>
    </w:p>
    <w:p w14:paraId="08191433" w14:textId="14ED2389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-Maitrise des t</w:t>
      </w:r>
      <w:r w:rsidRPr="00251295">
        <w:rPr>
          <w:rFonts w:cs="Arial"/>
        </w:rPr>
        <w:t>echniques et outils de planification, d’évaluation et de gestion (tableaux de bord, indicateurs)</w:t>
      </w:r>
    </w:p>
    <w:p w14:paraId="45288C45" w14:textId="68790DF7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</w:t>
      </w:r>
      <w:r w:rsidRPr="00251295">
        <w:rPr>
          <w:rFonts w:cs="Arial"/>
        </w:rPr>
        <w:t>Capacité au travail en commun, esprit d’équipe et d’initiative</w:t>
      </w:r>
    </w:p>
    <w:p w14:paraId="3F99FF32" w14:textId="0719BCB6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</w:t>
      </w:r>
      <w:r w:rsidRPr="00251295">
        <w:rPr>
          <w:rFonts w:cs="Arial"/>
        </w:rPr>
        <w:t>Rigueur et méthode, adaptation et ouverture d’esprit</w:t>
      </w:r>
    </w:p>
    <w:p w14:paraId="55C3D67A" w14:textId="77777777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-Capacité d’a</w:t>
      </w:r>
      <w:r w:rsidRPr="00251295">
        <w:rPr>
          <w:rFonts w:cs="Arial"/>
        </w:rPr>
        <w:t>nalyse</w:t>
      </w:r>
      <w:r w:rsidRPr="00251295">
        <w:rPr>
          <w:rFonts w:cs="Arial"/>
        </w:rPr>
        <w:t xml:space="preserve"> et de </w:t>
      </w:r>
      <w:r w:rsidRPr="00251295">
        <w:rPr>
          <w:rFonts w:cs="Arial"/>
        </w:rPr>
        <w:t>synth</w:t>
      </w:r>
      <w:r w:rsidRPr="00251295">
        <w:rPr>
          <w:rFonts w:cs="Arial"/>
        </w:rPr>
        <w:t>èse</w:t>
      </w:r>
      <w:r w:rsidRPr="00251295">
        <w:rPr>
          <w:rFonts w:cs="Arial"/>
        </w:rPr>
        <w:t xml:space="preserve"> </w:t>
      </w:r>
    </w:p>
    <w:p w14:paraId="15EF6707" w14:textId="524B8943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</w:t>
      </w:r>
      <w:r>
        <w:rPr>
          <w:rFonts w:cs="Arial"/>
        </w:rPr>
        <w:t>Capacité à c</w:t>
      </w:r>
      <w:r w:rsidRPr="00251295">
        <w:rPr>
          <w:rFonts w:cs="Arial"/>
        </w:rPr>
        <w:t xml:space="preserve">ommuniquer avec les bureaux d’études, </w:t>
      </w:r>
      <w:r>
        <w:rPr>
          <w:rFonts w:cs="Arial"/>
        </w:rPr>
        <w:t xml:space="preserve">à </w:t>
      </w:r>
      <w:r w:rsidRPr="00251295">
        <w:rPr>
          <w:rFonts w:cs="Arial"/>
        </w:rPr>
        <w:t xml:space="preserve">établir un cahier des charges de consultation, </w:t>
      </w:r>
      <w:r>
        <w:rPr>
          <w:rFonts w:cs="Arial"/>
        </w:rPr>
        <w:t xml:space="preserve">à </w:t>
      </w:r>
      <w:r w:rsidRPr="00251295">
        <w:rPr>
          <w:rFonts w:cs="Arial"/>
        </w:rPr>
        <w:t>estimer le coût d’une étude</w:t>
      </w:r>
    </w:p>
    <w:p w14:paraId="1C503B95" w14:textId="400419DB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</w:t>
      </w:r>
      <w:r w:rsidRPr="00251295">
        <w:rPr>
          <w:rFonts w:cs="Arial"/>
        </w:rPr>
        <w:t>Contrôler et réceptionner les projets des maîtres d’œuvre extérieurs</w:t>
      </w:r>
    </w:p>
    <w:p w14:paraId="4D0A73E8" w14:textId="7860B3A8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</w:t>
      </w:r>
      <w:r w:rsidRPr="00251295">
        <w:rPr>
          <w:rFonts w:cs="Arial"/>
        </w:rPr>
        <w:t>Planifier la réalisation des études liées aux projets, des opérations et des travaux</w:t>
      </w:r>
    </w:p>
    <w:p w14:paraId="250D6EA3" w14:textId="30D93C2D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</w:t>
      </w:r>
      <w:r w:rsidRPr="00251295">
        <w:rPr>
          <w:rFonts w:cs="Arial"/>
        </w:rPr>
        <w:t>Anticiper les évolutions et élaborer des scénarios prospectifs dans le domaine de compétences</w:t>
      </w:r>
    </w:p>
    <w:p w14:paraId="0F5A3783" w14:textId="18E665D6" w:rsidR="00251295" w:rsidRPr="00251295" w:rsidRDefault="00251295" w:rsidP="00251295">
      <w:pPr>
        <w:jc w:val="both"/>
        <w:rPr>
          <w:rFonts w:cs="Arial"/>
        </w:rPr>
      </w:pPr>
      <w:r w:rsidRPr="00251295">
        <w:rPr>
          <w:rFonts w:cs="Arial"/>
        </w:rPr>
        <w:t>-</w:t>
      </w:r>
      <w:r w:rsidRPr="00251295">
        <w:rPr>
          <w:rFonts w:cs="Arial"/>
        </w:rPr>
        <w:t>Mettre en œuvre un comité de pilotage</w:t>
      </w:r>
    </w:p>
    <w:p w14:paraId="312A0599" w14:textId="7794331A" w:rsidR="00F00A2E" w:rsidRPr="00E05F41" w:rsidRDefault="00F00A2E" w:rsidP="00F00A2E">
      <w:pPr>
        <w:jc w:val="both"/>
      </w:pPr>
      <w:r w:rsidRPr="00251295">
        <w:t>-Fortes capacités rédactionnelles</w:t>
      </w:r>
      <w:r w:rsidR="00251295" w:rsidRPr="00251295">
        <w:t xml:space="preserve"> (documents administratifs)</w:t>
      </w:r>
    </w:p>
    <w:p w14:paraId="0630A392" w14:textId="77777777" w:rsidR="003D0C57" w:rsidRDefault="003D0C57" w:rsidP="003D0C57">
      <w:pPr>
        <w:jc w:val="both"/>
      </w:pPr>
    </w:p>
    <w:p w14:paraId="12FFDDE0" w14:textId="77777777" w:rsidR="003D0C57" w:rsidRPr="003D0C57" w:rsidRDefault="003D0C57" w:rsidP="003D0C57">
      <w:pPr>
        <w:jc w:val="both"/>
      </w:pPr>
      <w:r w:rsidRPr="003D0C57">
        <w:t>Permis B obligatoire</w:t>
      </w:r>
    </w:p>
    <w:p w14:paraId="7CEF98F0" w14:textId="77777777" w:rsidR="00D65849" w:rsidRDefault="00D65849" w:rsidP="0096180C">
      <w:pPr>
        <w:jc w:val="both"/>
      </w:pPr>
    </w:p>
    <w:p w14:paraId="22001702" w14:textId="2C05F484" w:rsidR="00D65849" w:rsidRPr="0096180C" w:rsidRDefault="00F1529B" w:rsidP="00F00A2E">
      <w:pPr>
        <w:jc w:val="both"/>
      </w:pPr>
      <w:r>
        <w:t>Ouvert principalement aux titulaires mais aussi aux contractuels.</w:t>
      </w:r>
    </w:p>
    <w:p w14:paraId="6166347B" w14:textId="77777777" w:rsidR="00F00A2E" w:rsidRDefault="00F00A2E" w:rsidP="0096180C">
      <w:pPr>
        <w:jc w:val="both"/>
      </w:pPr>
      <w:r>
        <w:t>Basé à Nice.</w:t>
      </w:r>
    </w:p>
    <w:p w14:paraId="787F6E9B" w14:textId="4C22AD24" w:rsidR="00D65849" w:rsidRPr="0096180C" w:rsidRDefault="00D65849" w:rsidP="0096180C">
      <w:pPr>
        <w:jc w:val="both"/>
      </w:pPr>
      <w:r w:rsidRPr="0096180C">
        <w:t>Poste à pou</w:t>
      </w:r>
      <w:r w:rsidR="003209F3">
        <w:t>r</w:t>
      </w:r>
      <w:r w:rsidRPr="0096180C">
        <w:t>voir </w:t>
      </w:r>
      <w:r w:rsidR="00F00A2E">
        <w:t>le</w:t>
      </w:r>
      <w:r w:rsidR="00251295">
        <w:t xml:space="preserve"> 22</w:t>
      </w:r>
      <w:r w:rsidR="00F00A2E">
        <w:t>/0</w:t>
      </w:r>
      <w:r w:rsidR="00251295">
        <w:t>5</w:t>
      </w:r>
      <w:r w:rsidR="00F00A2E">
        <w:t>/2023</w:t>
      </w:r>
      <w:r w:rsidR="008F5608">
        <w:t>.</w:t>
      </w:r>
      <w:r w:rsidR="002F17BA">
        <w:t xml:space="preserve"> </w:t>
      </w:r>
    </w:p>
    <w:p w14:paraId="4BC32A11" w14:textId="77777777" w:rsidR="00D65849" w:rsidRPr="0096180C" w:rsidRDefault="00D65849" w:rsidP="0096180C">
      <w:pPr>
        <w:jc w:val="both"/>
      </w:pPr>
    </w:p>
    <w:p w14:paraId="1931AE76" w14:textId="77777777" w:rsidR="00D65849" w:rsidRPr="0096180C" w:rsidRDefault="00D65849" w:rsidP="0096180C">
      <w:pPr>
        <w:jc w:val="both"/>
      </w:pPr>
      <w:r w:rsidRPr="0096180C">
        <w:t>Lettre de motivation et CV à adresser au Syndicat.</w:t>
      </w:r>
    </w:p>
    <w:p w14:paraId="417FFE9D" w14:textId="7B822F63" w:rsidR="003D0C57" w:rsidRPr="0096180C" w:rsidRDefault="00D65849" w:rsidP="0096180C">
      <w:pPr>
        <w:jc w:val="both"/>
      </w:pPr>
      <w:r w:rsidRPr="0096180C">
        <w:t>Personne référent</w:t>
      </w:r>
      <w:r w:rsidR="00927F28">
        <w:t>e</w:t>
      </w:r>
      <w:r w:rsidRPr="0096180C">
        <w:t xml:space="preserve"> : </w:t>
      </w:r>
      <w:r w:rsidR="00F00A2E">
        <w:t>M. Franck COMPAGNON</w:t>
      </w:r>
      <w:r w:rsidR="008F5608">
        <w:t xml:space="preserve"> </w:t>
      </w:r>
      <w:r w:rsidR="003D0C57">
        <w:t xml:space="preserve"> </w:t>
      </w:r>
      <w:r w:rsidR="00F00A2E" w:rsidRPr="00F00A2E">
        <w:t>06 99 70 27 65</w:t>
      </w:r>
      <w:r w:rsidR="00F00A2E">
        <w:t xml:space="preserve"> </w:t>
      </w:r>
      <w:hyperlink r:id="rId5" w:history="1">
        <w:r w:rsidR="00F00A2E" w:rsidRPr="00CF2BB2">
          <w:rPr>
            <w:rStyle w:val="Lienhypertexte"/>
          </w:rPr>
          <w:t>f.compagnon@smiage.fr</w:t>
        </w:r>
      </w:hyperlink>
    </w:p>
    <w:sectPr w:rsidR="003D0C57" w:rsidRPr="0096180C" w:rsidSect="00CF2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C5D"/>
    <w:multiLevelType w:val="multilevel"/>
    <w:tmpl w:val="40B005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4722034"/>
    <w:multiLevelType w:val="hybridMultilevel"/>
    <w:tmpl w:val="42761206"/>
    <w:lvl w:ilvl="0" w:tplc="649C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26"/>
    <w:multiLevelType w:val="hybridMultilevel"/>
    <w:tmpl w:val="9954AD0A"/>
    <w:lvl w:ilvl="0" w:tplc="649C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2A7"/>
    <w:multiLevelType w:val="hybridMultilevel"/>
    <w:tmpl w:val="54AE16EA"/>
    <w:lvl w:ilvl="0" w:tplc="649C3BCE">
      <w:numFmt w:val="bullet"/>
      <w:lvlText w:val="-"/>
      <w:lvlJc w:val="left"/>
      <w:pPr>
        <w:ind w:left="786" w:hanging="360"/>
      </w:pPr>
      <w:rPr>
        <w:rFonts w:ascii="Times New Roman" w:eastAsia="Corbe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CF66722"/>
    <w:multiLevelType w:val="hybridMultilevel"/>
    <w:tmpl w:val="7DB400A2"/>
    <w:lvl w:ilvl="0" w:tplc="9DEAB5B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D6B8F"/>
    <w:multiLevelType w:val="multilevel"/>
    <w:tmpl w:val="25F2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123C2"/>
    <w:multiLevelType w:val="hybridMultilevel"/>
    <w:tmpl w:val="501C9F40"/>
    <w:lvl w:ilvl="0" w:tplc="27A06C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8212D"/>
    <w:multiLevelType w:val="hybridMultilevel"/>
    <w:tmpl w:val="EB20C9A4"/>
    <w:lvl w:ilvl="0" w:tplc="9DEAB5B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69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9845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821155">
    <w:abstractNumId w:val="1"/>
  </w:num>
  <w:num w:numId="4" w16cid:durableId="320696540">
    <w:abstractNumId w:val="6"/>
  </w:num>
  <w:num w:numId="5" w16cid:durableId="1586766542">
    <w:abstractNumId w:val="2"/>
  </w:num>
  <w:num w:numId="6" w16cid:durableId="165366239">
    <w:abstractNumId w:val="3"/>
  </w:num>
  <w:num w:numId="7" w16cid:durableId="958603941">
    <w:abstractNumId w:val="7"/>
  </w:num>
  <w:num w:numId="8" w16cid:durableId="115567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849"/>
    <w:rsid w:val="00073D25"/>
    <w:rsid w:val="00090035"/>
    <w:rsid w:val="000A6551"/>
    <w:rsid w:val="000D7AB6"/>
    <w:rsid w:val="001359B4"/>
    <w:rsid w:val="001A33C6"/>
    <w:rsid w:val="002065C1"/>
    <w:rsid w:val="00251295"/>
    <w:rsid w:val="002F17BA"/>
    <w:rsid w:val="003209F3"/>
    <w:rsid w:val="003D0C57"/>
    <w:rsid w:val="003D3005"/>
    <w:rsid w:val="00492AC9"/>
    <w:rsid w:val="0053331D"/>
    <w:rsid w:val="00565F37"/>
    <w:rsid w:val="00574884"/>
    <w:rsid w:val="00712B40"/>
    <w:rsid w:val="00751191"/>
    <w:rsid w:val="0080583F"/>
    <w:rsid w:val="00827ADD"/>
    <w:rsid w:val="008F5608"/>
    <w:rsid w:val="009035CE"/>
    <w:rsid w:val="00927F28"/>
    <w:rsid w:val="00931B0E"/>
    <w:rsid w:val="0096180C"/>
    <w:rsid w:val="00A21344"/>
    <w:rsid w:val="00A43E48"/>
    <w:rsid w:val="00AB2E83"/>
    <w:rsid w:val="00BD75C6"/>
    <w:rsid w:val="00CF2E2F"/>
    <w:rsid w:val="00D368ED"/>
    <w:rsid w:val="00D6114E"/>
    <w:rsid w:val="00D65849"/>
    <w:rsid w:val="00D97E77"/>
    <w:rsid w:val="00E34EEC"/>
    <w:rsid w:val="00E7190E"/>
    <w:rsid w:val="00E755ED"/>
    <w:rsid w:val="00E94836"/>
    <w:rsid w:val="00EF2ADD"/>
    <w:rsid w:val="00F00A2E"/>
    <w:rsid w:val="00F1529B"/>
    <w:rsid w:val="00F555B3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6FB2"/>
  <w15:docId w15:val="{C9B07710-9879-4F35-9F5D-533399C4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49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849"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semiHidden/>
    <w:rsid w:val="00D65849"/>
    <w:pPr>
      <w:autoSpaceDE w:val="0"/>
      <w:autoSpaceDN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712B40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D0C57"/>
    <w:rPr>
      <w:color w:val="EB880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0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.compagnon@smiage.fr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étro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é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CG06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ccoda</dc:creator>
  <cp:lastModifiedBy>Stéphanie Trucchi</cp:lastModifiedBy>
  <cp:revision>20</cp:revision>
  <dcterms:created xsi:type="dcterms:W3CDTF">2018-01-24T16:09:00Z</dcterms:created>
  <dcterms:modified xsi:type="dcterms:W3CDTF">2023-02-24T12:05:00Z</dcterms:modified>
</cp:coreProperties>
</file>