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D42A" w14:textId="77777777" w:rsidR="004240E6" w:rsidRDefault="004240E6" w:rsidP="000D7AB6">
      <w:pPr>
        <w:jc w:val="both"/>
      </w:pPr>
    </w:p>
    <w:p w14:paraId="5169547A" w14:textId="77777777" w:rsidR="004240E6" w:rsidRDefault="004240E6" w:rsidP="000D7AB6">
      <w:pPr>
        <w:jc w:val="both"/>
      </w:pPr>
    </w:p>
    <w:p w14:paraId="6FA69EBE" w14:textId="77777777" w:rsidR="004240E6" w:rsidRDefault="004240E6" w:rsidP="000D7AB6">
      <w:pPr>
        <w:jc w:val="both"/>
      </w:pPr>
    </w:p>
    <w:p w14:paraId="30779BAD" w14:textId="4C442866" w:rsidR="004240E6" w:rsidRDefault="004240E6" w:rsidP="004240E6">
      <w:pPr>
        <w:jc w:val="center"/>
      </w:pPr>
      <w:r w:rsidRPr="009272EB">
        <w:rPr>
          <w:b/>
          <w:noProof/>
        </w:rPr>
        <w:drawing>
          <wp:inline distT="0" distB="0" distL="0" distR="0" wp14:anchorId="6DCEA75F" wp14:editId="2BF7CAF1">
            <wp:extent cx="1056547" cy="1046323"/>
            <wp:effectExtent l="19050" t="0" r="0" b="0"/>
            <wp:docPr id="2" name="Image 1" descr="U:\SERV ADMIN FINANCIER SUPPORT\MARCHES PUBLICS\Documents de travail\Logo SMIAG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 ADMIN FINANCIER SUPPORT\MARCHES PUBLICS\Documents de travail\Logo SMIAGE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47" cy="104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27B89" w14:textId="77777777" w:rsidR="004240E6" w:rsidRDefault="004240E6" w:rsidP="000D7AB6">
      <w:pPr>
        <w:jc w:val="both"/>
      </w:pPr>
    </w:p>
    <w:p w14:paraId="59AC69EB" w14:textId="77777777" w:rsidR="004240E6" w:rsidRDefault="004240E6" w:rsidP="000D7AB6">
      <w:pPr>
        <w:jc w:val="both"/>
      </w:pPr>
    </w:p>
    <w:p w14:paraId="4596FBBC" w14:textId="77777777" w:rsidR="004240E6" w:rsidRDefault="004240E6" w:rsidP="000D7AB6">
      <w:pPr>
        <w:jc w:val="both"/>
      </w:pPr>
    </w:p>
    <w:p w14:paraId="45D1740C" w14:textId="1DBBB838" w:rsidR="000D7AB6" w:rsidRPr="0096180C" w:rsidRDefault="000D7AB6" w:rsidP="000D7AB6">
      <w:pPr>
        <w:jc w:val="both"/>
      </w:pPr>
      <w:r w:rsidRPr="0096180C">
        <w:t xml:space="preserve">Dans le cadre de ses missions, le Syndicat </w:t>
      </w:r>
      <w:r>
        <w:t xml:space="preserve">Mixte pour les Inondations, l’Aménagement et la Gestion de l’Eau </w:t>
      </w:r>
      <w:r w:rsidRPr="0096180C">
        <w:t>recrute :</w:t>
      </w:r>
    </w:p>
    <w:p w14:paraId="0F5DD8E3" w14:textId="77777777" w:rsidR="00E94836" w:rsidRPr="0096180C" w:rsidRDefault="00E94836" w:rsidP="0096180C">
      <w:pPr>
        <w:jc w:val="both"/>
      </w:pPr>
    </w:p>
    <w:p w14:paraId="1E563EDB" w14:textId="2378BAAA" w:rsidR="00E94836" w:rsidRPr="009773C4" w:rsidRDefault="00817754" w:rsidP="009773C4">
      <w:pPr>
        <w:rPr>
          <w:rFonts w:cs="Arial"/>
        </w:rPr>
      </w:pPr>
      <w:r>
        <w:rPr>
          <w:rFonts w:eastAsia="Times New Roman"/>
        </w:rPr>
        <w:t>Deux</w:t>
      </w:r>
      <w:r w:rsidR="009C43D3">
        <w:rPr>
          <w:rFonts w:eastAsia="Times New Roman"/>
        </w:rPr>
        <w:t xml:space="preserve"> </w:t>
      </w:r>
      <w:r w:rsidRPr="00E05F41">
        <w:t>Chargé</w:t>
      </w:r>
      <w:r>
        <w:t>(e)s</w:t>
      </w:r>
      <w:r w:rsidRPr="00E05F41">
        <w:t xml:space="preserve"> d’opération - ingénieur</w:t>
      </w:r>
      <w:r>
        <w:t>s</w:t>
      </w:r>
      <w:r w:rsidRPr="00E05F41">
        <w:t xml:space="preserve"> d’études / MOE</w:t>
      </w:r>
      <w:r>
        <w:t>,</w:t>
      </w:r>
      <w:r w:rsidRPr="0096180C">
        <w:rPr>
          <w:rFonts w:eastAsia="Times New Roman"/>
        </w:rPr>
        <w:t xml:space="preserve"> </w:t>
      </w:r>
      <w:r w:rsidR="0096180C" w:rsidRPr="0096180C">
        <w:rPr>
          <w:rFonts w:eastAsia="Times New Roman"/>
        </w:rPr>
        <w:t>relevant du cadre d’emploi des</w:t>
      </w:r>
      <w:r w:rsidR="004B64A9">
        <w:rPr>
          <w:rFonts w:eastAsia="Times New Roman"/>
        </w:rPr>
        <w:t xml:space="preserve"> </w:t>
      </w:r>
      <w:r w:rsidR="009C43D3">
        <w:rPr>
          <w:rFonts w:eastAsia="Times New Roman"/>
        </w:rPr>
        <w:t>ingénieurs</w:t>
      </w:r>
      <w:r w:rsidR="003D0C57">
        <w:rPr>
          <w:rFonts w:eastAsia="Times New Roman"/>
        </w:rPr>
        <w:t xml:space="preserve"> territoriaux</w:t>
      </w:r>
      <w:r w:rsidR="00712B40">
        <w:rPr>
          <w:rFonts w:eastAsia="Times New Roman"/>
        </w:rPr>
        <w:t xml:space="preserve">, grade </w:t>
      </w:r>
      <w:r w:rsidR="009C43D3">
        <w:rPr>
          <w:rFonts w:eastAsia="Times New Roman"/>
        </w:rPr>
        <w:t>ingénieur ou ingénieur principal</w:t>
      </w:r>
      <w:r w:rsidR="0096180C">
        <w:rPr>
          <w:rFonts w:eastAsia="Times New Roman"/>
        </w:rPr>
        <w:t>.</w:t>
      </w:r>
    </w:p>
    <w:p w14:paraId="6DB6087C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7B706E56" w14:textId="587B33AC" w:rsidR="00E94836" w:rsidRPr="0096180C" w:rsidRDefault="00E94836" w:rsidP="0096180C">
      <w:pPr>
        <w:jc w:val="both"/>
        <w:rPr>
          <w:rFonts w:eastAsia="Times New Roman"/>
        </w:rPr>
      </w:pPr>
      <w:r w:rsidRPr="0096180C">
        <w:rPr>
          <w:rFonts w:eastAsia="Times New Roman"/>
        </w:rPr>
        <w:t>Placée</w:t>
      </w:r>
      <w:r w:rsidR="00817754">
        <w:rPr>
          <w:rFonts w:eastAsia="Times New Roman"/>
        </w:rPr>
        <w:t>s</w:t>
      </w:r>
      <w:r w:rsidRPr="0096180C">
        <w:rPr>
          <w:rFonts w:eastAsia="Times New Roman"/>
        </w:rPr>
        <w:t xml:space="preserve"> sous l’autorité hiérarchique </w:t>
      </w:r>
      <w:r w:rsidR="003D0C57">
        <w:rPr>
          <w:rFonts w:eastAsia="Times New Roman"/>
        </w:rPr>
        <w:t xml:space="preserve">du responsable du pôle </w:t>
      </w:r>
      <w:r w:rsidR="00817754">
        <w:t>Travaux</w:t>
      </w:r>
      <w:r w:rsidR="00E755ED">
        <w:rPr>
          <w:rFonts w:eastAsia="Times New Roman"/>
        </w:rPr>
        <w:t xml:space="preserve">, </w:t>
      </w:r>
      <w:r w:rsidR="00D368ED">
        <w:rPr>
          <w:rFonts w:eastAsia="Times New Roman"/>
        </w:rPr>
        <w:t>c</w:t>
      </w:r>
      <w:r w:rsidR="0096180C" w:rsidRPr="0096180C">
        <w:rPr>
          <w:rFonts w:eastAsia="Times New Roman"/>
        </w:rPr>
        <w:t>e</w:t>
      </w:r>
      <w:r w:rsidR="00817754">
        <w:rPr>
          <w:rFonts w:eastAsia="Times New Roman"/>
        </w:rPr>
        <w:t>s</w:t>
      </w:r>
      <w:r w:rsidR="0096180C" w:rsidRPr="0096180C">
        <w:rPr>
          <w:rFonts w:eastAsia="Times New Roman"/>
        </w:rPr>
        <w:t xml:space="preserve"> personne</w:t>
      </w:r>
      <w:r w:rsidR="00817754">
        <w:rPr>
          <w:rFonts w:eastAsia="Times New Roman"/>
        </w:rPr>
        <w:t>s</w:t>
      </w:r>
      <w:r w:rsidRPr="0096180C">
        <w:rPr>
          <w:rFonts w:eastAsia="Times New Roman"/>
        </w:rPr>
        <w:t xml:space="preserve"> se verr</w:t>
      </w:r>
      <w:r w:rsidR="00817754">
        <w:rPr>
          <w:rFonts w:eastAsia="Times New Roman"/>
        </w:rPr>
        <w:t xml:space="preserve">ont </w:t>
      </w:r>
      <w:r w:rsidRPr="0096180C">
        <w:rPr>
          <w:rFonts w:eastAsia="Times New Roman"/>
        </w:rPr>
        <w:t xml:space="preserve">confier les missions suivantes : </w:t>
      </w:r>
    </w:p>
    <w:p w14:paraId="2345CBA9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49832512" w14:textId="48B36E59" w:rsidR="00817754" w:rsidRPr="00E05F41" w:rsidRDefault="00817754" w:rsidP="00817754">
      <w:pPr>
        <w:jc w:val="both"/>
      </w:pPr>
      <w:r>
        <w:t>-</w:t>
      </w:r>
      <w:r w:rsidRPr="00E05F41">
        <w:t>Assurer les missions de maîtrise d’ouvrage déléguée et de maîtrise d’œuvre</w:t>
      </w:r>
    </w:p>
    <w:p w14:paraId="473209E4" w14:textId="269D1BE8" w:rsidR="00817754" w:rsidRPr="00E05F41" w:rsidRDefault="00817754" w:rsidP="00817754">
      <w:pPr>
        <w:jc w:val="both"/>
      </w:pPr>
      <w:r>
        <w:t>-</w:t>
      </w:r>
      <w:r w:rsidRPr="00E05F41">
        <w:t>Déterminer les solutions techniques et maitriser les coûts dans sa spécialité</w:t>
      </w:r>
    </w:p>
    <w:p w14:paraId="65B24E50" w14:textId="7444695F" w:rsidR="00817754" w:rsidRPr="00E05F41" w:rsidRDefault="00817754" w:rsidP="00817754">
      <w:pPr>
        <w:jc w:val="both"/>
      </w:pPr>
      <w:r>
        <w:t>-</w:t>
      </w:r>
      <w:r w:rsidRPr="00E05F41">
        <w:t xml:space="preserve">Produire pour chaque phase d’études les éléments techniques descriptifs et estimatifs et les notes de calcul de sa spécialité qui lui sont confiés prenant en compte les contraintes du projet  </w:t>
      </w:r>
    </w:p>
    <w:p w14:paraId="04732EC7" w14:textId="7F8B5665" w:rsidR="00817754" w:rsidRPr="00E05F41" w:rsidRDefault="00817754" w:rsidP="00817754">
      <w:pPr>
        <w:jc w:val="both"/>
      </w:pPr>
      <w:r>
        <w:t>-</w:t>
      </w:r>
      <w:r w:rsidRPr="00E05F41">
        <w:t>Etablir les principes de dimensionnement et d’implantation des ouvrages pour les dessinateurs et projeteurs</w:t>
      </w:r>
    </w:p>
    <w:p w14:paraId="51D6485B" w14:textId="1F7E6EAF" w:rsidR="00817754" w:rsidRPr="00E05F41" w:rsidRDefault="00817754" w:rsidP="00817754">
      <w:pPr>
        <w:jc w:val="both"/>
      </w:pPr>
      <w:r>
        <w:t>-</w:t>
      </w:r>
      <w:r w:rsidRPr="00E05F41">
        <w:t>Contrôler les prestations fournies par les dessinateurs et projeteurs</w:t>
      </w:r>
    </w:p>
    <w:p w14:paraId="24A2B083" w14:textId="5068EB24" w:rsidR="00817754" w:rsidRPr="00E05F41" w:rsidRDefault="00817754" w:rsidP="00817754">
      <w:pPr>
        <w:jc w:val="both"/>
      </w:pPr>
      <w:r>
        <w:t>-</w:t>
      </w:r>
      <w:r w:rsidRPr="00E05F41">
        <w:t>Participer aux réunions d’avancement et de coordination</w:t>
      </w:r>
    </w:p>
    <w:p w14:paraId="105A692F" w14:textId="6411AD6D" w:rsidR="00817754" w:rsidRPr="00E05F41" w:rsidRDefault="00817754" w:rsidP="00817754">
      <w:pPr>
        <w:jc w:val="both"/>
      </w:pPr>
      <w:r>
        <w:t>-</w:t>
      </w:r>
      <w:r w:rsidRPr="00E05F41">
        <w:t>Etablir les dossiers de consultation</w:t>
      </w:r>
    </w:p>
    <w:p w14:paraId="7781F082" w14:textId="15371747" w:rsidR="00817754" w:rsidRPr="00E05F41" w:rsidRDefault="00817754" w:rsidP="00817754">
      <w:pPr>
        <w:jc w:val="both"/>
      </w:pPr>
      <w:r>
        <w:t>-</w:t>
      </w:r>
      <w:r w:rsidRPr="00E05F41">
        <w:t>Analyser les offres des entreprises et rédiger la partie du rapport d’analyse propre à sa spécialité</w:t>
      </w:r>
    </w:p>
    <w:p w14:paraId="4EF4B385" w14:textId="7D84A8C0" w:rsidR="00817754" w:rsidRPr="00E05F41" w:rsidRDefault="00817754" w:rsidP="00817754">
      <w:pPr>
        <w:jc w:val="both"/>
      </w:pPr>
      <w:r>
        <w:t>-</w:t>
      </w:r>
      <w:r w:rsidRPr="00E05F41">
        <w:t>Effectuer le visa des plans EXE en phase réalisation</w:t>
      </w:r>
    </w:p>
    <w:p w14:paraId="1C97DEBE" w14:textId="654AC329" w:rsidR="00817754" w:rsidRPr="00E05F41" w:rsidRDefault="00817754" w:rsidP="00817754">
      <w:pPr>
        <w:jc w:val="both"/>
      </w:pPr>
      <w:r>
        <w:t>-</w:t>
      </w:r>
      <w:r w:rsidRPr="00E05F41">
        <w:t>Contrôler la conformité aux règles de l’art et au marché des ouvrages de sa spécialité mis en œuvre, rédiger et diffuser les fiches de visite</w:t>
      </w:r>
    </w:p>
    <w:p w14:paraId="0948E84F" w14:textId="002DEE04" w:rsidR="00817754" w:rsidRPr="00E05F41" w:rsidRDefault="00817754" w:rsidP="00817754">
      <w:pPr>
        <w:jc w:val="both"/>
      </w:pPr>
      <w:r>
        <w:t>-</w:t>
      </w:r>
      <w:r w:rsidRPr="00E05F41">
        <w:t>Gérer les travaux modificatifs sur les plans techniques et financiers</w:t>
      </w:r>
    </w:p>
    <w:p w14:paraId="4D04C48A" w14:textId="7D10B510" w:rsidR="00817754" w:rsidRPr="00E05F41" w:rsidRDefault="00817754" w:rsidP="00817754">
      <w:pPr>
        <w:jc w:val="both"/>
      </w:pPr>
      <w:r>
        <w:t>-</w:t>
      </w:r>
      <w:r w:rsidRPr="00E05F41">
        <w:t>Assister aux essais avant mise en service</w:t>
      </w:r>
    </w:p>
    <w:p w14:paraId="4AF4B18E" w14:textId="04FF2E10" w:rsidR="00817754" w:rsidRPr="00E05F41" w:rsidRDefault="00817754" w:rsidP="00817754">
      <w:pPr>
        <w:jc w:val="both"/>
      </w:pPr>
      <w:r>
        <w:t>-</w:t>
      </w:r>
      <w:r w:rsidRPr="00E05F41">
        <w:t>Participer aux opérations de réception et de levée de réserves</w:t>
      </w:r>
    </w:p>
    <w:p w14:paraId="284C831B" w14:textId="4C96D86E" w:rsidR="00817754" w:rsidRPr="00E05F41" w:rsidRDefault="00817754" w:rsidP="00817754">
      <w:pPr>
        <w:jc w:val="both"/>
      </w:pPr>
      <w:r>
        <w:t>-</w:t>
      </w:r>
      <w:r w:rsidRPr="00E05F41">
        <w:t>Etablir les marchés afférents</w:t>
      </w:r>
    </w:p>
    <w:p w14:paraId="1A4E7994" w14:textId="51F9CBC7" w:rsidR="00817754" w:rsidRPr="00E05F41" w:rsidRDefault="00817754" w:rsidP="00817754">
      <w:pPr>
        <w:jc w:val="both"/>
      </w:pPr>
      <w:r>
        <w:t>-</w:t>
      </w:r>
      <w:r w:rsidRPr="00E05F41">
        <w:t>Proposer et participer à la programmation des investissements et à la prévision budgétaire.</w:t>
      </w:r>
    </w:p>
    <w:p w14:paraId="4F9AE347" w14:textId="770B66A2" w:rsidR="00817754" w:rsidRPr="00E05F41" w:rsidRDefault="00817754" w:rsidP="00817754">
      <w:pPr>
        <w:jc w:val="both"/>
      </w:pPr>
      <w:r>
        <w:t>-</w:t>
      </w:r>
      <w:r w:rsidRPr="00E05F41">
        <w:t>Animer et piloter une équipe transversale en mode projet.</w:t>
      </w:r>
    </w:p>
    <w:p w14:paraId="040E03B2" w14:textId="0B6D50C9" w:rsidR="00817754" w:rsidRPr="00E05F41" w:rsidRDefault="00817754" w:rsidP="00817754">
      <w:pPr>
        <w:jc w:val="both"/>
      </w:pPr>
      <w:r>
        <w:t>-</w:t>
      </w:r>
      <w:r w:rsidRPr="00E05F41">
        <w:t>Contrôler la qualité des actes et documents administratifs.</w:t>
      </w:r>
    </w:p>
    <w:p w14:paraId="3828478E" w14:textId="77777777" w:rsidR="008974EB" w:rsidRDefault="008974EB" w:rsidP="008974EB">
      <w:pPr>
        <w:jc w:val="both"/>
      </w:pPr>
      <w:r>
        <w:t>-Participer au dispositif d’astreinte.</w:t>
      </w:r>
    </w:p>
    <w:p w14:paraId="7C4DE321" w14:textId="77777777" w:rsidR="004B64A9" w:rsidRPr="0096180C" w:rsidRDefault="004B64A9" w:rsidP="004B64A9">
      <w:pPr>
        <w:jc w:val="both"/>
      </w:pPr>
    </w:p>
    <w:p w14:paraId="530F734E" w14:textId="77777777" w:rsidR="00712B40" w:rsidRDefault="003D0C57" w:rsidP="00712B40">
      <w:pPr>
        <w:widowControl w:val="0"/>
        <w:tabs>
          <w:tab w:val="left" w:pos="240"/>
        </w:tabs>
        <w:jc w:val="both"/>
        <w:rPr>
          <w:bCs/>
          <w:lang w:eastAsia="en-US"/>
        </w:rPr>
      </w:pPr>
      <w:r>
        <w:rPr>
          <w:bCs/>
          <w:lang w:eastAsia="en-US"/>
        </w:rPr>
        <w:t>Compétences et technicités requises :</w:t>
      </w:r>
    </w:p>
    <w:p w14:paraId="00907066" w14:textId="78446B2B" w:rsidR="00817754" w:rsidRPr="00E05F41" w:rsidRDefault="00817754" w:rsidP="00817754">
      <w:pPr>
        <w:jc w:val="both"/>
      </w:pPr>
      <w:r>
        <w:t>-</w:t>
      </w:r>
      <w:r w:rsidRPr="00E05F41">
        <w:t xml:space="preserve">Connaissance des missions de Maîtrise d’œuvre  </w:t>
      </w:r>
    </w:p>
    <w:p w14:paraId="4034ADE1" w14:textId="73D04BBA" w:rsidR="00817754" w:rsidRPr="00E05F41" w:rsidRDefault="00817754" w:rsidP="00817754">
      <w:pPr>
        <w:jc w:val="both"/>
      </w:pPr>
      <w:r>
        <w:t>-</w:t>
      </w:r>
      <w:r w:rsidRPr="00E05F41">
        <w:t>Connaissance des marchés publics</w:t>
      </w:r>
    </w:p>
    <w:p w14:paraId="3FFF6CC0" w14:textId="18F60932" w:rsidR="00817754" w:rsidRPr="00E05F41" w:rsidRDefault="00817754" w:rsidP="00817754">
      <w:pPr>
        <w:jc w:val="both"/>
      </w:pPr>
      <w:r>
        <w:t>-</w:t>
      </w:r>
      <w:r w:rsidRPr="00E05F41">
        <w:t xml:space="preserve">Règles et principes de finances publiques et de la comptabilité publique  </w:t>
      </w:r>
    </w:p>
    <w:p w14:paraId="44FBE927" w14:textId="31CB88EC" w:rsidR="00817754" w:rsidRPr="00E05F41" w:rsidRDefault="00817754" w:rsidP="00817754">
      <w:pPr>
        <w:jc w:val="both"/>
      </w:pPr>
      <w:r>
        <w:t>-</w:t>
      </w:r>
      <w:r w:rsidRPr="00E05F41">
        <w:t xml:space="preserve">Maitrise des outils de conception CAO, calcul, estimations, méthodes de construction </w:t>
      </w:r>
    </w:p>
    <w:p w14:paraId="0F2C4A1F" w14:textId="6850A3B1" w:rsidR="00817754" w:rsidRPr="00E05F41" w:rsidRDefault="00817754" w:rsidP="00817754">
      <w:pPr>
        <w:jc w:val="both"/>
      </w:pPr>
      <w:r>
        <w:t>-</w:t>
      </w:r>
      <w:r w:rsidRPr="00E05F41">
        <w:t xml:space="preserve">Connaissance des bases règlementaires, normes, règles de l’art et DTU appliquées à sa spécialité  </w:t>
      </w:r>
    </w:p>
    <w:p w14:paraId="31244FA5" w14:textId="78A4B4F5" w:rsidR="00817754" w:rsidRPr="00E05F41" w:rsidRDefault="00817754" w:rsidP="00817754">
      <w:pPr>
        <w:jc w:val="both"/>
      </w:pPr>
      <w:r>
        <w:t>-</w:t>
      </w:r>
      <w:r w:rsidRPr="00E05F41">
        <w:t xml:space="preserve">Maitrise de l’interprétation de documents techniques et analyse d’un cahier des charges </w:t>
      </w:r>
    </w:p>
    <w:p w14:paraId="59103240" w14:textId="61BF1E47" w:rsidR="00817754" w:rsidRPr="00E05F41" w:rsidRDefault="00817754" w:rsidP="00817754">
      <w:pPr>
        <w:jc w:val="both"/>
      </w:pPr>
      <w:r>
        <w:t>-</w:t>
      </w:r>
      <w:r w:rsidRPr="00E05F41">
        <w:t xml:space="preserve">Diagnostic et résolution de problèmes techniques </w:t>
      </w:r>
    </w:p>
    <w:p w14:paraId="5D649BC3" w14:textId="7BF96C9F" w:rsidR="00817754" w:rsidRPr="00E05F41" w:rsidRDefault="00817754" w:rsidP="00817754">
      <w:pPr>
        <w:jc w:val="both"/>
      </w:pPr>
      <w:r>
        <w:lastRenderedPageBreak/>
        <w:t>-</w:t>
      </w:r>
      <w:r w:rsidRPr="00E05F41">
        <w:t xml:space="preserve">Conduite d'études techniques : documents graphiques, notes de calcul, descriptifs et spécifications techniques </w:t>
      </w:r>
    </w:p>
    <w:p w14:paraId="77B871DC" w14:textId="2AC90002" w:rsidR="00817754" w:rsidRPr="00E05F41" w:rsidRDefault="00817754" w:rsidP="00817754">
      <w:pPr>
        <w:jc w:val="both"/>
      </w:pPr>
      <w:r>
        <w:t>-</w:t>
      </w:r>
      <w:r w:rsidRPr="00E05F41">
        <w:t xml:space="preserve">Maîtrise des logiciels Office, </w:t>
      </w:r>
      <w:proofErr w:type="spellStart"/>
      <w:r w:rsidRPr="00E05F41">
        <w:t>Autocad</w:t>
      </w:r>
      <w:proofErr w:type="spellEnd"/>
      <w:r w:rsidRPr="00E05F41">
        <w:t xml:space="preserve"> et tout logiciel métier nécessaire</w:t>
      </w:r>
    </w:p>
    <w:p w14:paraId="1E220559" w14:textId="77777777" w:rsidR="003D0C57" w:rsidRDefault="003D0C57" w:rsidP="003D0C57">
      <w:pPr>
        <w:jc w:val="both"/>
      </w:pPr>
    </w:p>
    <w:p w14:paraId="1A33E932" w14:textId="77777777" w:rsidR="003D0C57" w:rsidRDefault="003D0C57" w:rsidP="003D0C57">
      <w:pPr>
        <w:jc w:val="both"/>
      </w:pPr>
      <w:r w:rsidRPr="003D0C57">
        <w:t>Permis B obligatoire</w:t>
      </w:r>
    </w:p>
    <w:p w14:paraId="5485F00A" w14:textId="77777777" w:rsidR="008974EB" w:rsidRPr="003D0C57" w:rsidRDefault="008974EB" w:rsidP="003D0C57">
      <w:pPr>
        <w:jc w:val="both"/>
      </w:pPr>
    </w:p>
    <w:p w14:paraId="31569769" w14:textId="77777777" w:rsidR="00F1529B" w:rsidRPr="0096180C" w:rsidRDefault="00F1529B" w:rsidP="0096180C">
      <w:pPr>
        <w:jc w:val="both"/>
      </w:pPr>
      <w:r>
        <w:t>Ouvert principalement aux titulaires mais aussi aux contractuels.</w:t>
      </w:r>
    </w:p>
    <w:p w14:paraId="61FB6093" w14:textId="77777777" w:rsidR="00D65849" w:rsidRPr="0096180C" w:rsidRDefault="00D65849" w:rsidP="0096180C">
      <w:pPr>
        <w:pStyle w:val="NormalWeb"/>
        <w:spacing w:before="0" w:beforeAutospacing="0" w:after="0" w:afterAutospacing="0"/>
        <w:jc w:val="both"/>
      </w:pPr>
    </w:p>
    <w:p w14:paraId="03B4C18C" w14:textId="7C120418" w:rsidR="00D65849" w:rsidRPr="0096180C" w:rsidRDefault="00D65849" w:rsidP="0096180C">
      <w:pPr>
        <w:jc w:val="both"/>
      </w:pPr>
      <w:r w:rsidRPr="0096180C">
        <w:t>Poste</w:t>
      </w:r>
      <w:r w:rsidR="00817754">
        <w:t>s</w:t>
      </w:r>
      <w:r w:rsidRPr="0096180C">
        <w:t xml:space="preserve"> à pou</w:t>
      </w:r>
      <w:r w:rsidR="003209F3">
        <w:t>r</w:t>
      </w:r>
      <w:r w:rsidRPr="0096180C">
        <w:t>voir </w:t>
      </w:r>
      <w:r w:rsidR="009C43D3">
        <w:t>l</w:t>
      </w:r>
      <w:r w:rsidR="003D0C57">
        <w:t>e</w:t>
      </w:r>
      <w:r w:rsidR="009C43D3">
        <w:t xml:space="preserve"> 1</w:t>
      </w:r>
      <w:r w:rsidR="009C43D3" w:rsidRPr="009C43D3">
        <w:rPr>
          <w:vertAlign w:val="superscript"/>
        </w:rPr>
        <w:t>er</w:t>
      </w:r>
      <w:r w:rsidR="009C43D3">
        <w:t xml:space="preserve"> février </w:t>
      </w:r>
      <w:r w:rsidR="003D0C57">
        <w:t>202</w:t>
      </w:r>
      <w:r w:rsidR="004B64A9">
        <w:t>1</w:t>
      </w:r>
    </w:p>
    <w:p w14:paraId="4871B8AE" w14:textId="77777777" w:rsidR="00D65849" w:rsidRPr="0096180C" w:rsidRDefault="00D65849" w:rsidP="0096180C">
      <w:pPr>
        <w:jc w:val="both"/>
      </w:pPr>
    </w:p>
    <w:p w14:paraId="4DC6B41E" w14:textId="77777777" w:rsidR="00D65849" w:rsidRPr="0096180C" w:rsidRDefault="00D65849" w:rsidP="0096180C">
      <w:pPr>
        <w:jc w:val="both"/>
      </w:pPr>
      <w:r w:rsidRPr="0096180C">
        <w:t>Lettre de motivation et CV à adresser au Syndicat.</w:t>
      </w:r>
    </w:p>
    <w:p w14:paraId="5AF8B29F" w14:textId="40439BE1" w:rsidR="00CF2E2F" w:rsidRDefault="00D65849" w:rsidP="0096180C">
      <w:pPr>
        <w:jc w:val="both"/>
      </w:pPr>
      <w:r w:rsidRPr="0096180C">
        <w:t>Personne référent</w:t>
      </w:r>
      <w:r w:rsidR="00927F28">
        <w:t>e</w:t>
      </w:r>
      <w:r w:rsidRPr="0096180C">
        <w:t xml:space="preserve"> : </w:t>
      </w:r>
      <w:r w:rsidR="00712B40">
        <w:t>M</w:t>
      </w:r>
      <w:r w:rsidR="004B64A9">
        <w:t>.</w:t>
      </w:r>
      <w:r w:rsidR="00712B40">
        <w:t xml:space="preserve"> </w:t>
      </w:r>
      <w:r w:rsidR="009C43D3">
        <w:t xml:space="preserve">Franck COMPAGNON </w:t>
      </w:r>
      <w:r w:rsidR="003D0C57">
        <w:t xml:space="preserve"> </w:t>
      </w:r>
      <w:r w:rsidR="009C43D3" w:rsidRPr="009C43D3">
        <w:t>06 99 70 27 65</w:t>
      </w:r>
      <w:r w:rsidR="009773C4">
        <w:t xml:space="preserve"> </w:t>
      </w:r>
      <w:r w:rsidR="009C43D3" w:rsidRPr="009C43D3">
        <w:t>; f.compagnon@smiage.fr</w:t>
      </w:r>
    </w:p>
    <w:p w14:paraId="11E961CB" w14:textId="77777777" w:rsidR="003D0C57" w:rsidRPr="0096180C" w:rsidRDefault="003D0C57" w:rsidP="0096180C">
      <w:pPr>
        <w:jc w:val="both"/>
      </w:pPr>
    </w:p>
    <w:sectPr w:rsidR="003D0C57" w:rsidRPr="0096180C" w:rsidSect="004240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C5D"/>
    <w:multiLevelType w:val="multilevel"/>
    <w:tmpl w:val="40B005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4722034"/>
    <w:multiLevelType w:val="hybridMultilevel"/>
    <w:tmpl w:val="42761206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26"/>
    <w:multiLevelType w:val="hybridMultilevel"/>
    <w:tmpl w:val="9954AD0A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52A7"/>
    <w:multiLevelType w:val="hybridMultilevel"/>
    <w:tmpl w:val="54AE16EA"/>
    <w:lvl w:ilvl="0" w:tplc="649C3BCE">
      <w:numFmt w:val="bullet"/>
      <w:lvlText w:val="-"/>
      <w:lvlJc w:val="left"/>
      <w:pPr>
        <w:ind w:left="786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F66722"/>
    <w:multiLevelType w:val="hybridMultilevel"/>
    <w:tmpl w:val="7DB400A2"/>
    <w:lvl w:ilvl="0" w:tplc="9DEAB5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6B8F"/>
    <w:multiLevelType w:val="multilevel"/>
    <w:tmpl w:val="25F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123C2"/>
    <w:multiLevelType w:val="hybridMultilevel"/>
    <w:tmpl w:val="501C9F40"/>
    <w:lvl w:ilvl="0" w:tplc="27A06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8212D"/>
    <w:multiLevelType w:val="hybridMultilevel"/>
    <w:tmpl w:val="EB20C9A4"/>
    <w:lvl w:ilvl="0" w:tplc="9DEAB5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849"/>
    <w:rsid w:val="00073D25"/>
    <w:rsid w:val="00090035"/>
    <w:rsid w:val="000A6551"/>
    <w:rsid w:val="000D7AB6"/>
    <w:rsid w:val="001359B4"/>
    <w:rsid w:val="001A33C6"/>
    <w:rsid w:val="002065C1"/>
    <w:rsid w:val="003209F3"/>
    <w:rsid w:val="003D0C57"/>
    <w:rsid w:val="003D3005"/>
    <w:rsid w:val="004240E6"/>
    <w:rsid w:val="00492AC9"/>
    <w:rsid w:val="004B64A9"/>
    <w:rsid w:val="0053331D"/>
    <w:rsid w:val="00565F37"/>
    <w:rsid w:val="00574884"/>
    <w:rsid w:val="00712B40"/>
    <w:rsid w:val="00751191"/>
    <w:rsid w:val="0080583F"/>
    <w:rsid w:val="00817754"/>
    <w:rsid w:val="008974EB"/>
    <w:rsid w:val="009035CE"/>
    <w:rsid w:val="00927F28"/>
    <w:rsid w:val="00931B0E"/>
    <w:rsid w:val="0096180C"/>
    <w:rsid w:val="009773C4"/>
    <w:rsid w:val="009C43D3"/>
    <w:rsid w:val="00A21344"/>
    <w:rsid w:val="00A43E48"/>
    <w:rsid w:val="00AB2E83"/>
    <w:rsid w:val="00BD75C6"/>
    <w:rsid w:val="00CF2E2F"/>
    <w:rsid w:val="00D368ED"/>
    <w:rsid w:val="00D6114E"/>
    <w:rsid w:val="00D65849"/>
    <w:rsid w:val="00D97E77"/>
    <w:rsid w:val="00E34EEC"/>
    <w:rsid w:val="00E51E58"/>
    <w:rsid w:val="00E7190E"/>
    <w:rsid w:val="00E755ED"/>
    <w:rsid w:val="00E94836"/>
    <w:rsid w:val="00EF2ADD"/>
    <w:rsid w:val="00F1529B"/>
    <w:rsid w:val="00F555B3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47EC"/>
  <w15:docId w15:val="{C9B07710-9879-4F35-9F5D-533399C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49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849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D65849"/>
    <w:pPr>
      <w:autoSpaceDE w:val="0"/>
      <w:autoSpaceDN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712B40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D0C57"/>
    <w:rPr>
      <w:color w:val="EB880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ccoda</dc:creator>
  <cp:lastModifiedBy>Stéphanie Trucchi</cp:lastModifiedBy>
  <cp:revision>21</cp:revision>
  <dcterms:created xsi:type="dcterms:W3CDTF">2018-01-24T16:09:00Z</dcterms:created>
  <dcterms:modified xsi:type="dcterms:W3CDTF">2020-11-24T08:31:00Z</dcterms:modified>
</cp:coreProperties>
</file>